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F65B35">
        <w:rPr>
          <w:sz w:val="28"/>
          <w:u w:val="single"/>
        </w:rPr>
        <w:t>0</w:t>
      </w:r>
      <w:r w:rsidR="00CD73C5">
        <w:rPr>
          <w:sz w:val="28"/>
          <w:u w:val="single"/>
        </w:rPr>
        <w:t>6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AD48F1">
        <w:rPr>
          <w:sz w:val="28"/>
          <w:u w:val="single"/>
        </w:rPr>
        <w:t>2</w:t>
      </w:r>
      <w:r w:rsidR="000C745D" w:rsidRPr="000C745D">
        <w:rPr>
          <w:sz w:val="28"/>
          <w:u w:val="single"/>
        </w:rPr>
        <w:t>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EE677F">
        <w:rPr>
          <w:sz w:val="28"/>
          <w:u w:val="single"/>
        </w:rPr>
        <w:t>1</w:t>
      </w:r>
      <w:r w:rsidR="00CD73C5">
        <w:rPr>
          <w:sz w:val="28"/>
          <w:u w:val="single"/>
        </w:rPr>
        <w:t>2</w:t>
      </w:r>
      <w:r w:rsidR="00EE677F">
        <w:rPr>
          <w:sz w:val="28"/>
          <w:u w:val="single"/>
        </w:rPr>
        <w:t>3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CD73C5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CD73C5">
              <w:rPr>
                <w:bCs/>
                <w:spacing w:val="3"/>
                <w:sz w:val="28"/>
                <w:szCs w:val="28"/>
              </w:rPr>
              <w:t>Об условиях приватизации муниципального имущества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CD73C5">
        <w:rPr>
          <w:bCs/>
          <w:spacing w:val="3"/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 муниципального имущества в электронной форме, утвержденным постановлением Правительства РФ от 27.08.2012 № 860, Положением о порядке управления и распоряжения муниципальным имуществом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округа, утвержденным решением Совета депутатов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Нижегородской области от 27 января 2025года № 4, прогнозным планом (программой</w:t>
      </w:r>
      <w:proofErr w:type="gramEnd"/>
      <w:r w:rsidRPr="00CD73C5">
        <w:rPr>
          <w:bCs/>
          <w:spacing w:val="3"/>
          <w:sz w:val="28"/>
          <w:szCs w:val="28"/>
        </w:rPr>
        <w:t xml:space="preserve">) приватизации муниципального имущества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Нижегородской области на 2026 год, утвержденным решением Совета депутатов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Нижегородской области от 25.12.2025 № 49 «Об утверждении прогнозного плана (программы) приватизации муниципального имущества на 2026 год»: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>Провести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>открытый аукцион по продажи движимого имущества, с открытой формой подачи предложений о цене в электронной форме, согласно приложению.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Комитету по управлению муниципальным имуществом администрации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</w:t>
      </w:r>
      <w:r>
        <w:rPr>
          <w:bCs/>
          <w:spacing w:val="3"/>
          <w:sz w:val="28"/>
          <w:szCs w:val="28"/>
        </w:rPr>
        <w:t>жегородской области (</w:t>
      </w:r>
      <w:proofErr w:type="spellStart"/>
      <w:r>
        <w:rPr>
          <w:bCs/>
          <w:spacing w:val="3"/>
          <w:sz w:val="28"/>
          <w:szCs w:val="28"/>
        </w:rPr>
        <w:t>Шабалов</w:t>
      </w:r>
      <w:proofErr w:type="spellEnd"/>
      <w:r>
        <w:rPr>
          <w:bCs/>
          <w:spacing w:val="3"/>
          <w:sz w:val="28"/>
          <w:szCs w:val="28"/>
        </w:rPr>
        <w:t xml:space="preserve"> С.</w:t>
      </w:r>
      <w:r w:rsidRPr="00CD73C5">
        <w:rPr>
          <w:bCs/>
          <w:spacing w:val="3"/>
          <w:sz w:val="28"/>
          <w:szCs w:val="28"/>
        </w:rPr>
        <w:t>А.):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2.1.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>Выступить организатором аукциона в электронной форме.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2.2.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Определить рыночную стоимость муниципального имущества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согласно отчета об оценке № 290925/6422 от 29 сентября 2025 года, выполненног</w:t>
      </w:r>
      <w:proofErr w:type="gramStart"/>
      <w:r w:rsidRPr="00CD73C5">
        <w:rPr>
          <w:bCs/>
          <w:spacing w:val="3"/>
          <w:sz w:val="28"/>
          <w:szCs w:val="28"/>
        </w:rPr>
        <w:t>о ООО</w:t>
      </w:r>
      <w:proofErr w:type="gramEnd"/>
      <w:r w:rsidRPr="00CD73C5">
        <w:rPr>
          <w:bCs/>
          <w:spacing w:val="3"/>
          <w:sz w:val="28"/>
          <w:szCs w:val="28"/>
        </w:rPr>
        <w:t xml:space="preserve"> «Главный Параметр» г. Нижний Новгород в соответствии с действующим законодательством об оценочной деятельности.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2.3.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>Разработать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и утвердить документацию о проведении открытого аукциона по продаже движимого имущества, находящегося в муниципальной собственности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округа, с открытой формой подачи предложений о цене.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2.4.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Нижегородской области и официальном сайте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Российской Федерации в сети «Интернет» для размещения информации о проведении торгов </w:t>
      </w:r>
      <w:proofErr w:type="gramStart"/>
      <w:r w:rsidRPr="00CD73C5">
        <w:rPr>
          <w:bCs/>
          <w:spacing w:val="3"/>
          <w:sz w:val="28"/>
          <w:szCs w:val="28"/>
        </w:rPr>
        <w:t>документацию</w:t>
      </w:r>
      <w:proofErr w:type="gramEnd"/>
      <w:r w:rsidRPr="00CD73C5">
        <w:rPr>
          <w:bCs/>
          <w:spacing w:val="3"/>
          <w:sz w:val="28"/>
          <w:szCs w:val="28"/>
        </w:rPr>
        <w:t xml:space="preserve"> о проведении открытого аукциона в электронной форме.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lastRenderedPageBreak/>
        <w:t>2.5.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CD73C5">
        <w:rPr>
          <w:bCs/>
          <w:spacing w:val="3"/>
          <w:sz w:val="28"/>
          <w:szCs w:val="28"/>
        </w:rPr>
        <w:t>Разместить</w:t>
      </w:r>
      <w:proofErr w:type="gramEnd"/>
      <w:r w:rsidRPr="00CD73C5">
        <w:rPr>
          <w:bCs/>
          <w:spacing w:val="3"/>
          <w:sz w:val="28"/>
          <w:szCs w:val="28"/>
        </w:rPr>
        <w:t xml:space="preserve"> настоящее постановление на официальном сайте Российской Федерации в сети «Интернет» для размещения информации о проведении торгов.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2.6.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Заключить по результатам открытого аукциона в электронной форме договор купли - продажи движимого имущества, находящегося в муниципальной собственности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округа.</w:t>
      </w:r>
    </w:p>
    <w:p w:rsidR="00CD73C5" w:rsidRPr="00CD73C5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Нижегородской области (Белов А.А.) обнародовать и </w:t>
      </w:r>
      <w:proofErr w:type="gramStart"/>
      <w:r w:rsidRPr="00CD73C5">
        <w:rPr>
          <w:bCs/>
          <w:spacing w:val="3"/>
          <w:sz w:val="28"/>
          <w:szCs w:val="28"/>
        </w:rPr>
        <w:t>разместить</w:t>
      </w:r>
      <w:proofErr w:type="gramEnd"/>
      <w:r w:rsidRPr="00CD73C5">
        <w:rPr>
          <w:bCs/>
          <w:spacing w:val="3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CD73C5">
        <w:rPr>
          <w:bCs/>
          <w:spacing w:val="3"/>
          <w:sz w:val="28"/>
          <w:szCs w:val="28"/>
        </w:rPr>
        <w:t>Починковского</w:t>
      </w:r>
      <w:proofErr w:type="spellEnd"/>
      <w:r w:rsidRPr="00CD73C5">
        <w:rPr>
          <w:bCs/>
          <w:spacing w:val="3"/>
          <w:sz w:val="28"/>
          <w:szCs w:val="28"/>
        </w:rPr>
        <w:t xml:space="preserve"> муниципального округа Нижегородской области в информационно - телекоммуникационной сети «Интернет» по адресу: https://pochinki.nobl.ru/district извещение и документацию о проведение аукциона.</w:t>
      </w:r>
    </w:p>
    <w:p w:rsidR="00E66BD6" w:rsidRPr="00222282" w:rsidRDefault="00CD73C5" w:rsidP="00CD73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D73C5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CD73C5">
        <w:rPr>
          <w:bCs/>
          <w:spacing w:val="3"/>
          <w:sz w:val="28"/>
          <w:szCs w:val="28"/>
        </w:rPr>
        <w:t>Контроль за</w:t>
      </w:r>
      <w:proofErr w:type="gramEnd"/>
      <w:r w:rsidRPr="00CD73C5">
        <w:rPr>
          <w:bCs/>
          <w:spacing w:val="3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округа (В.С.</w:t>
      </w:r>
      <w:r>
        <w:rPr>
          <w:bCs/>
          <w:spacing w:val="3"/>
          <w:sz w:val="28"/>
          <w:szCs w:val="28"/>
        </w:rPr>
        <w:t xml:space="preserve"> </w:t>
      </w:r>
      <w:r w:rsidRPr="00CD73C5">
        <w:rPr>
          <w:bCs/>
          <w:spacing w:val="3"/>
          <w:sz w:val="28"/>
          <w:szCs w:val="28"/>
        </w:rPr>
        <w:t>Елисеева).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62227C" w:rsidRDefault="0062227C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CD73C5" w:rsidRDefault="0088310E" w:rsidP="00AB3578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p w:rsidR="00CD73C5" w:rsidRDefault="00CD73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73C5" w:rsidRDefault="00CD73C5" w:rsidP="00CD73C5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 w:rsidRPr="00CD73C5">
        <w:rPr>
          <w:sz w:val="26"/>
          <w:szCs w:val="26"/>
        </w:rPr>
        <w:lastRenderedPageBreak/>
        <w:t>Приложение</w:t>
      </w:r>
    </w:p>
    <w:p w:rsidR="00CD73C5" w:rsidRDefault="00CD73C5" w:rsidP="00CD73C5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D15E0" w:rsidRDefault="00CD73C5" w:rsidP="00CD73C5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proofErr w:type="spellStart"/>
      <w:r w:rsidRPr="00CD73C5">
        <w:rPr>
          <w:sz w:val="26"/>
          <w:szCs w:val="26"/>
        </w:rPr>
        <w:t>Починковского</w:t>
      </w:r>
      <w:proofErr w:type="spellEnd"/>
      <w:r w:rsidRPr="00CD73C5">
        <w:rPr>
          <w:sz w:val="26"/>
          <w:szCs w:val="26"/>
        </w:rPr>
        <w:t xml:space="preserve"> муниципального округа</w:t>
      </w:r>
    </w:p>
    <w:p w:rsidR="00CD73C5" w:rsidRDefault="00CD73C5" w:rsidP="00CD73C5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06</w:t>
      </w:r>
      <w:r w:rsidRPr="000C745D">
        <w:rPr>
          <w:sz w:val="28"/>
          <w:u w:val="single"/>
        </w:rPr>
        <w:t>.</w:t>
      </w:r>
      <w:r>
        <w:rPr>
          <w:sz w:val="28"/>
          <w:u w:val="single"/>
        </w:rPr>
        <w:t>02</w:t>
      </w:r>
      <w:r w:rsidRPr="000C745D">
        <w:rPr>
          <w:sz w:val="28"/>
          <w:u w:val="single"/>
        </w:rPr>
        <w:t>.202</w:t>
      </w:r>
      <w:r>
        <w:rPr>
          <w:sz w:val="28"/>
          <w:u w:val="single"/>
        </w:rPr>
        <w:t>6</w:t>
      </w:r>
      <w:r>
        <w:rPr>
          <w:sz w:val="28"/>
        </w:rPr>
        <w:t xml:space="preserve"> № </w:t>
      </w:r>
      <w:r>
        <w:rPr>
          <w:sz w:val="28"/>
          <w:u w:val="single"/>
        </w:rPr>
        <w:t>123</w:t>
      </w:r>
    </w:p>
    <w:p w:rsidR="00CD73C5" w:rsidRDefault="00CD73C5" w:rsidP="00CD73C5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</w:p>
    <w:p w:rsidR="00CD73C5" w:rsidRDefault="00CD73C5" w:rsidP="00CD73C5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  <w:r w:rsidRPr="00CD73C5">
        <w:rPr>
          <w:sz w:val="26"/>
          <w:szCs w:val="26"/>
        </w:rPr>
        <w:t>Перечень движимого имущества выставляемого на аукцион</w:t>
      </w:r>
    </w:p>
    <w:p w:rsidR="00CD73C5" w:rsidRDefault="00CD73C5" w:rsidP="00CD73C5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546"/>
        <w:gridCol w:w="1786"/>
        <w:gridCol w:w="1594"/>
        <w:gridCol w:w="1589"/>
        <w:gridCol w:w="1147"/>
        <w:gridCol w:w="989"/>
        <w:gridCol w:w="1094"/>
      </w:tblGrid>
      <w:tr w:rsidR="00CD73C5" w:rsidTr="00CD73C5">
        <w:trPr>
          <w:trHeight w:hRule="exact" w:val="170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line="190" w:lineRule="exact"/>
              <w:jc w:val="center"/>
            </w:pPr>
            <w:r>
              <w:rPr>
                <w:rStyle w:val="95pt0pt"/>
              </w:rPr>
              <w:t>№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60" w:after="0" w:line="190" w:lineRule="exact"/>
              <w:jc w:val="center"/>
            </w:pPr>
            <w:proofErr w:type="gramStart"/>
            <w:r>
              <w:rPr>
                <w:rStyle w:val="95pt0pt"/>
              </w:rPr>
              <w:t>п</w:t>
            </w:r>
            <w:proofErr w:type="gramEnd"/>
            <w:r>
              <w:rPr>
                <w:rStyle w:val="95pt0pt"/>
              </w:rPr>
              <w:t>/п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Наименование движимого имущества, год изготовления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Идентифика</w:t>
            </w:r>
            <w:r>
              <w:rPr>
                <w:rStyle w:val="95pt0pt"/>
              </w:rPr>
              <w:softHyphen/>
              <w:t xml:space="preserve">ционный номер </w:t>
            </w:r>
            <w:r>
              <w:rPr>
                <w:rStyle w:val="95pt0pt"/>
                <w:lang w:val="en-US"/>
              </w:rPr>
              <w:t>VIN</w:t>
            </w:r>
            <w:r w:rsidRPr="003024E8">
              <w:rPr>
                <w:rStyle w:val="95pt0pt"/>
              </w:rPr>
              <w:t xml:space="preserve">/ </w:t>
            </w:r>
            <w:r>
              <w:rPr>
                <w:rStyle w:val="95pt0pt"/>
              </w:rPr>
              <w:t>заводской № машины (рамы)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95pt0pt"/>
              </w:rPr>
              <w:t>Паспорт транспортного средства/ паспорт самоходной машины и других видов техники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Место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нахождения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объекта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9" w:lineRule="exact"/>
              <w:ind w:right="200"/>
              <w:jc w:val="right"/>
            </w:pPr>
            <w:r>
              <w:rPr>
                <w:rStyle w:val="95pt0pt"/>
              </w:rPr>
              <w:t xml:space="preserve">Начальная цена продажи с учетом НДС </w:t>
            </w:r>
            <w:r>
              <w:rPr>
                <w:rStyle w:val="11pt0pt"/>
              </w:rPr>
              <w:t>(руб.)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95pt0pt"/>
              </w:rPr>
              <w:t>Шаг аукци</w:t>
            </w:r>
            <w:r>
              <w:rPr>
                <w:rStyle w:val="95pt0pt"/>
              </w:rPr>
              <w:softHyphen/>
              <w:t xml:space="preserve">она </w:t>
            </w:r>
            <w:r>
              <w:rPr>
                <w:rStyle w:val="95pt0pt0"/>
              </w:rPr>
              <w:t>5</w:t>
            </w:r>
            <w:r>
              <w:rPr>
                <w:rStyle w:val="95pt0pt1"/>
              </w:rPr>
              <w:t xml:space="preserve">% </w:t>
            </w:r>
            <w:r>
              <w:rPr>
                <w:rStyle w:val="11pt0pt"/>
              </w:rPr>
              <w:t>(руб.)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Размер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задатка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>10%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(руб.)</w:t>
            </w:r>
          </w:p>
        </w:tc>
      </w:tr>
      <w:tr w:rsidR="00CD73C5" w:rsidTr="00CD73C5">
        <w:trPr>
          <w:trHeight w:hRule="exact" w:val="423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pt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Автобус ПАЗ 320530-22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 xml:space="preserve">Идентификационный номер </w:t>
            </w:r>
            <w:r>
              <w:rPr>
                <w:rStyle w:val="95pt0pt"/>
                <w:lang w:val="en-US"/>
              </w:rPr>
              <w:t>XIM</w:t>
            </w:r>
            <w:r w:rsidRPr="003024E8">
              <w:rPr>
                <w:rStyle w:val="95pt0pt"/>
              </w:rPr>
              <w:t>3205</w:t>
            </w:r>
            <w:r>
              <w:rPr>
                <w:rStyle w:val="95pt0pt"/>
                <w:lang w:val="en-US"/>
              </w:rPr>
              <w:t>XRM</w:t>
            </w:r>
            <w:r w:rsidRPr="003024E8">
              <w:rPr>
                <w:rStyle w:val="95pt0pt"/>
              </w:rPr>
              <w:t xml:space="preserve">000 </w:t>
            </w:r>
            <w:r>
              <w:rPr>
                <w:rStyle w:val="95pt0pt"/>
              </w:rPr>
              <w:t>0828, номер двигателя 52450</w:t>
            </w:r>
            <w:r>
              <w:rPr>
                <w:rStyle w:val="95pt0pt"/>
                <w:lang w:val="en-US"/>
              </w:rPr>
              <w:t>AM</w:t>
            </w:r>
            <w:r>
              <w:rPr>
                <w:rStyle w:val="95pt0pt"/>
              </w:rPr>
              <w:t xml:space="preserve">1000618 , номер шасси (рама) - отсутствует, номер кузова (кабаны, прицепа) </w:t>
            </w:r>
            <w:r>
              <w:rPr>
                <w:rStyle w:val="95pt0pt"/>
                <w:lang w:val="en-US"/>
              </w:rPr>
              <w:t>XIM</w:t>
            </w:r>
            <w:r w:rsidRPr="003024E8">
              <w:rPr>
                <w:rStyle w:val="95pt0pt"/>
              </w:rPr>
              <w:t>3205</w:t>
            </w:r>
            <w:r>
              <w:rPr>
                <w:rStyle w:val="95pt0pt"/>
                <w:lang w:val="en-US"/>
              </w:rPr>
              <w:t>XRM</w:t>
            </w:r>
            <w:r w:rsidRPr="003024E8">
              <w:rPr>
                <w:rStyle w:val="95pt0pt"/>
              </w:rPr>
              <w:t xml:space="preserve">000 </w:t>
            </w:r>
            <w:r>
              <w:rPr>
                <w:rStyle w:val="95pt0pt0"/>
              </w:rPr>
              <w:t>0828</w:t>
            </w:r>
            <w:r>
              <w:rPr>
                <w:rStyle w:val="95pt0pt1"/>
              </w:rPr>
              <w:t>,</w:t>
            </w:r>
            <w:r>
              <w:rPr>
                <w:rStyle w:val="95pt0pt"/>
              </w:rPr>
              <w:t xml:space="preserve"> цвет кузова - белый, год изготовления 2021, государственный регистрационный номер Т240КЕ152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ЭПТС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1643010249338 60 от 23.04.2021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302" w:lineRule="exact"/>
              <w:jc w:val="center"/>
            </w:pPr>
            <w:proofErr w:type="gramStart"/>
            <w:r>
              <w:rPr>
                <w:rStyle w:val="11pt0pt"/>
              </w:rPr>
              <w:t xml:space="preserve">Нижегородская область, </w:t>
            </w:r>
            <w:proofErr w:type="spellStart"/>
            <w:r>
              <w:rPr>
                <w:rStyle w:val="11pt0pt"/>
              </w:rPr>
              <w:t>Починковский</w:t>
            </w:r>
            <w:proofErr w:type="spellEnd"/>
            <w:r>
              <w:rPr>
                <w:rStyle w:val="11pt0pt"/>
              </w:rPr>
              <w:t xml:space="preserve"> район, с. Починки, ул. 5-я линия, д. 15а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95pt0pt"/>
              </w:rPr>
              <w:t>1 692 000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95pt0pt"/>
              </w:rPr>
              <w:t>84 600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pt"/>
              </w:rPr>
              <w:t>169 200</w:t>
            </w:r>
          </w:p>
        </w:tc>
      </w:tr>
      <w:tr w:rsidR="00CD73C5" w:rsidTr="00CD73C5">
        <w:trPr>
          <w:trHeight w:hRule="exact" w:val="4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p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Автобус ПАЗ 320530-22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95pt0pt"/>
              </w:rPr>
              <w:t xml:space="preserve">Идентификационный номер </w:t>
            </w:r>
            <w:r>
              <w:rPr>
                <w:rStyle w:val="95pt0pt"/>
                <w:lang w:val="en-US"/>
              </w:rPr>
              <w:t>XIM</w:t>
            </w:r>
            <w:r w:rsidRPr="003024E8">
              <w:rPr>
                <w:rStyle w:val="95pt0pt"/>
              </w:rPr>
              <w:t>3205</w:t>
            </w:r>
            <w:r>
              <w:rPr>
                <w:rStyle w:val="95pt0pt"/>
                <w:lang w:val="en-US"/>
              </w:rPr>
              <w:t>XRM</w:t>
            </w:r>
            <w:r w:rsidRPr="003024E8">
              <w:rPr>
                <w:rStyle w:val="95pt0pt"/>
              </w:rPr>
              <w:t xml:space="preserve">000 </w:t>
            </w:r>
            <w:r>
              <w:rPr>
                <w:rStyle w:val="95pt0pt"/>
              </w:rPr>
              <w:t xml:space="preserve">0838, номер двигателя 52450АМ1000637 , номер шасси (рама) - отсутствует, номер кузова (кабины, прицепа) </w:t>
            </w:r>
            <w:r>
              <w:rPr>
                <w:rStyle w:val="95pt0pt"/>
                <w:lang w:val="en-US"/>
              </w:rPr>
              <w:t>XIM</w:t>
            </w:r>
            <w:r w:rsidRPr="003024E8">
              <w:rPr>
                <w:rStyle w:val="95pt0pt"/>
              </w:rPr>
              <w:t>3205</w:t>
            </w:r>
            <w:r>
              <w:rPr>
                <w:rStyle w:val="95pt0pt"/>
                <w:lang w:val="en-US"/>
              </w:rPr>
              <w:t>XRM</w:t>
            </w:r>
            <w:r w:rsidRPr="003024E8">
              <w:rPr>
                <w:rStyle w:val="95pt0pt"/>
              </w:rPr>
              <w:t xml:space="preserve">000 </w:t>
            </w:r>
            <w:r>
              <w:rPr>
                <w:rStyle w:val="95pt0pt"/>
              </w:rPr>
              <w:t>0838, цвет кузова - белый, год изготовления 2021, государственный регистрационный номер Т279КЕ152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ЭПТС</w:t>
            </w:r>
          </w:p>
          <w:p w:rsidR="00CD73C5" w:rsidRDefault="00CD73C5" w:rsidP="00CD73C5">
            <w:pPr>
              <w:pStyle w:val="2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95pt0pt"/>
              </w:rPr>
              <w:t>1643010249336 72 от 23.04.2021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302" w:lineRule="exact"/>
              <w:jc w:val="center"/>
            </w:pPr>
            <w:proofErr w:type="spellStart"/>
            <w:proofErr w:type="gramStart"/>
            <w:r>
              <w:rPr>
                <w:rStyle w:val="11pt0pt"/>
              </w:rPr>
              <w:t>Нижегородск</w:t>
            </w:r>
            <w:proofErr w:type="spellEnd"/>
            <w:r>
              <w:rPr>
                <w:rStyle w:val="11pt0pt"/>
              </w:rPr>
              <w:t xml:space="preserve"> </w:t>
            </w:r>
            <w:proofErr w:type="spellStart"/>
            <w:r>
              <w:rPr>
                <w:rStyle w:val="11pt0pt"/>
              </w:rPr>
              <w:t>ая</w:t>
            </w:r>
            <w:proofErr w:type="spellEnd"/>
            <w:proofErr w:type="gramEnd"/>
            <w:r>
              <w:rPr>
                <w:rStyle w:val="11pt0pt"/>
              </w:rPr>
              <w:t xml:space="preserve"> область, </w:t>
            </w:r>
            <w:proofErr w:type="spellStart"/>
            <w:r>
              <w:rPr>
                <w:rStyle w:val="11pt0pt"/>
              </w:rPr>
              <w:t>Починковски</w:t>
            </w:r>
            <w:proofErr w:type="spellEnd"/>
            <w:r>
              <w:rPr>
                <w:rStyle w:val="11pt0pt"/>
              </w:rPr>
              <w:t xml:space="preserve"> й район, с. Починки, ул. 5-я линия, д. 15а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95pt0pt"/>
              </w:rPr>
              <w:t>1 692 000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95pt0pt"/>
              </w:rPr>
              <w:t>84 600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3C5" w:rsidRDefault="00CD73C5" w:rsidP="00CD73C5">
            <w:pPr>
              <w:pStyle w:val="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pt"/>
              </w:rPr>
              <w:t>169 200</w:t>
            </w:r>
          </w:p>
        </w:tc>
      </w:tr>
    </w:tbl>
    <w:p w:rsidR="00CD73C5" w:rsidRPr="00D34E60" w:rsidRDefault="00CD73C5" w:rsidP="00CD73C5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</w:p>
    <w:sectPr w:rsidR="00CD73C5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2EC7"/>
    <w:rsid w:val="003B4F9E"/>
    <w:rsid w:val="003C73AE"/>
    <w:rsid w:val="003D0DC9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C529B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D73C5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22"/>
    <w:rsid w:val="00CD73C5"/>
    <w:rPr>
      <w:spacing w:val="-1"/>
      <w:sz w:val="25"/>
      <w:szCs w:val="25"/>
      <w:shd w:val="clear" w:color="auto" w:fill="FFFFFF"/>
    </w:rPr>
  </w:style>
  <w:style w:type="character" w:customStyle="1" w:styleId="95pt0pt">
    <w:name w:val="Основной текст + 9;5 pt;Интервал 0 pt"/>
    <w:basedOn w:val="aa"/>
    <w:rsid w:val="00CD73C5"/>
    <w:rPr>
      <w:color w:val="000000"/>
      <w:spacing w:val="-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a"/>
    <w:rsid w:val="00CD73C5"/>
    <w:rPr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0pt0">
    <w:name w:val="Основной текст + 9;5 pt;Курсив;Интервал 0 pt"/>
    <w:basedOn w:val="aa"/>
    <w:rsid w:val="00CD73C5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pt1">
    <w:name w:val="Основной текст + 9;5 pt;Полужирный;Курсив;Интервал 0 pt"/>
    <w:basedOn w:val="aa"/>
    <w:rsid w:val="00CD73C5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a"/>
    <w:rsid w:val="00CD73C5"/>
    <w:pPr>
      <w:widowControl w:val="0"/>
      <w:shd w:val="clear" w:color="auto" w:fill="FFFFFF"/>
      <w:spacing w:before="540" w:after="60" w:line="0" w:lineRule="atLeast"/>
    </w:pPr>
    <w:rPr>
      <w:spacing w:val="-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22"/>
    <w:rsid w:val="00CD73C5"/>
    <w:rPr>
      <w:spacing w:val="-1"/>
      <w:sz w:val="25"/>
      <w:szCs w:val="25"/>
      <w:shd w:val="clear" w:color="auto" w:fill="FFFFFF"/>
    </w:rPr>
  </w:style>
  <w:style w:type="character" w:customStyle="1" w:styleId="95pt0pt">
    <w:name w:val="Основной текст + 9;5 pt;Интервал 0 pt"/>
    <w:basedOn w:val="aa"/>
    <w:rsid w:val="00CD73C5"/>
    <w:rPr>
      <w:color w:val="000000"/>
      <w:spacing w:val="-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a"/>
    <w:rsid w:val="00CD73C5"/>
    <w:rPr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0pt0">
    <w:name w:val="Основной текст + 9;5 pt;Курсив;Интервал 0 pt"/>
    <w:basedOn w:val="aa"/>
    <w:rsid w:val="00CD73C5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pt1">
    <w:name w:val="Основной текст + 9;5 pt;Полужирный;Курсив;Интервал 0 pt"/>
    <w:basedOn w:val="aa"/>
    <w:rsid w:val="00CD73C5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a"/>
    <w:rsid w:val="00CD73C5"/>
    <w:pPr>
      <w:widowControl w:val="0"/>
      <w:shd w:val="clear" w:color="auto" w:fill="FFFFFF"/>
      <w:spacing w:before="540" w:after="60" w:line="0" w:lineRule="atLeast"/>
    </w:pPr>
    <w:rPr>
      <w:spacing w:val="-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2026-02-06T07:51:00Z</dcterms:created>
  <dcterms:modified xsi:type="dcterms:W3CDTF">2026-02-06T07:51:00Z</dcterms:modified>
</cp:coreProperties>
</file>